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DFC4" w14:textId="77777777" w:rsidR="00F21E38" w:rsidRDefault="00F21E38" w:rsidP="00F21E38"/>
    <w:p w14:paraId="1B594376" w14:textId="77777777" w:rsidR="0034563C" w:rsidRDefault="0034563C" w:rsidP="00A15E01">
      <w:pPr>
        <w:autoSpaceDE w:val="0"/>
        <w:autoSpaceDN w:val="0"/>
        <w:adjustRightInd w:val="0"/>
        <w:spacing w:after="240"/>
        <w:jc w:val="center"/>
        <w:rPr>
          <w:b/>
          <w:bCs/>
          <w:i/>
          <w:sz w:val="32"/>
          <w:szCs w:val="32"/>
          <w:lang w:eastAsia="cs-CZ"/>
        </w:rPr>
      </w:pPr>
    </w:p>
    <w:p w14:paraId="4A7DD6DD" w14:textId="77777777" w:rsidR="008460FF" w:rsidRPr="009B497D" w:rsidRDefault="008460FF" w:rsidP="00A15E01">
      <w:pPr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  <w:lang w:eastAsia="cs-CZ"/>
        </w:rPr>
      </w:pPr>
      <w:r w:rsidRPr="009B497D">
        <w:rPr>
          <w:b/>
          <w:bCs/>
          <w:sz w:val="28"/>
          <w:szCs w:val="28"/>
          <w:lang w:eastAsia="cs-CZ"/>
        </w:rPr>
        <w:t>INFORMACE PŘED PŘIJETÍM K POBYTU NA HOSPICOVÉM LŮŽKU</w:t>
      </w:r>
    </w:p>
    <w:p w14:paraId="58A8C3AF" w14:textId="77777777" w:rsidR="0034563C" w:rsidRDefault="0034563C" w:rsidP="0034563C">
      <w:pPr>
        <w:autoSpaceDE w:val="0"/>
        <w:autoSpaceDN w:val="0"/>
        <w:adjustRightInd w:val="0"/>
        <w:spacing w:line="360" w:lineRule="auto"/>
        <w:rPr>
          <w:b/>
          <w:bCs/>
          <w:lang w:eastAsia="cs-CZ"/>
        </w:rPr>
      </w:pPr>
    </w:p>
    <w:p w14:paraId="5D6803E3" w14:textId="77777777" w:rsidR="0034563C" w:rsidRPr="00A7380C" w:rsidRDefault="009969A4" w:rsidP="00C469DA">
      <w:pPr>
        <w:autoSpaceDE w:val="0"/>
        <w:autoSpaceDN w:val="0"/>
        <w:adjustRightInd w:val="0"/>
        <w:spacing w:line="600" w:lineRule="auto"/>
        <w:rPr>
          <w:b/>
          <w:bCs/>
          <w:u w:val="single"/>
          <w:lang w:eastAsia="cs-CZ"/>
        </w:rPr>
      </w:pPr>
      <w:r w:rsidRPr="00A7380C">
        <w:rPr>
          <w:b/>
          <w:bCs/>
          <w:u w:val="single"/>
          <w:lang w:eastAsia="cs-CZ"/>
        </w:rPr>
        <w:t>Co si vzít sebou?</w:t>
      </w:r>
    </w:p>
    <w:p w14:paraId="7A6A0A35" w14:textId="77777777" w:rsidR="0052472A" w:rsidRPr="00794CFC" w:rsidRDefault="0034563C" w:rsidP="00C469DA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34563C">
        <w:rPr>
          <w:b/>
          <w:bCs/>
          <w:lang w:eastAsia="cs-CZ"/>
        </w:rPr>
        <w:t>Doklady</w:t>
      </w:r>
      <w:r w:rsidRPr="0034563C">
        <w:rPr>
          <w:bCs/>
          <w:lang w:eastAsia="cs-CZ"/>
        </w:rPr>
        <w:t xml:space="preserve"> - </w:t>
      </w:r>
      <w:r w:rsidR="008460FF" w:rsidRPr="00794CFC">
        <w:rPr>
          <w:lang w:eastAsia="cs-CZ"/>
        </w:rPr>
        <w:t>občanský průkaz a průkaz zdravotní pojišťovny</w:t>
      </w:r>
      <w:r w:rsidRPr="0034563C">
        <w:rPr>
          <w:bCs/>
          <w:lang w:eastAsia="cs-CZ"/>
        </w:rPr>
        <w:t xml:space="preserve">, </w:t>
      </w:r>
      <w:r w:rsidR="009969A4" w:rsidRPr="00794CFC">
        <w:rPr>
          <w:lang w:eastAsia="cs-CZ"/>
        </w:rPr>
        <w:t xml:space="preserve">aktuální rozhodnutí o výši přiznaného příspěvku na péči, </w:t>
      </w:r>
      <w:r w:rsidR="008460FF" w:rsidRPr="00794CFC">
        <w:rPr>
          <w:lang w:eastAsia="cs-CZ"/>
        </w:rPr>
        <w:t>případně doklad o podání žádosti o příspěvek na péči</w:t>
      </w:r>
      <w:r w:rsidRPr="0034563C">
        <w:rPr>
          <w:bCs/>
          <w:lang w:eastAsia="cs-CZ"/>
        </w:rPr>
        <w:t xml:space="preserve">, </w:t>
      </w:r>
      <w:r w:rsidR="008460FF" w:rsidRPr="00794CFC">
        <w:rPr>
          <w:lang w:eastAsia="cs-CZ"/>
        </w:rPr>
        <w:t>platný důchodový výměr</w:t>
      </w:r>
      <w:r w:rsidRPr="0034563C">
        <w:rPr>
          <w:bCs/>
          <w:lang w:eastAsia="cs-CZ"/>
        </w:rPr>
        <w:t xml:space="preserve">, </w:t>
      </w:r>
      <w:r w:rsidR="008460FF" w:rsidRPr="00794CFC">
        <w:rPr>
          <w:lang w:eastAsia="cs-CZ"/>
        </w:rPr>
        <w:t>rozhodnutí soudu o zbavení způsobilos</w:t>
      </w:r>
      <w:r>
        <w:rPr>
          <w:lang w:eastAsia="cs-CZ"/>
        </w:rPr>
        <w:t>ti k právním úkonům (</w:t>
      </w:r>
      <w:r w:rsidR="009969A4" w:rsidRPr="00794CFC">
        <w:rPr>
          <w:lang w:eastAsia="cs-CZ"/>
        </w:rPr>
        <w:t xml:space="preserve">pokud </w:t>
      </w:r>
      <w:r w:rsidR="008460FF" w:rsidRPr="00794CFC">
        <w:rPr>
          <w:lang w:eastAsia="cs-CZ"/>
        </w:rPr>
        <w:t>bylo vydáno</w:t>
      </w:r>
      <w:r>
        <w:rPr>
          <w:lang w:eastAsia="cs-CZ"/>
        </w:rPr>
        <w:t xml:space="preserve">), </w:t>
      </w:r>
      <w:r w:rsidR="008460FF" w:rsidRPr="00794CFC">
        <w:rPr>
          <w:lang w:eastAsia="cs-CZ"/>
        </w:rPr>
        <w:t>rozho</w:t>
      </w:r>
      <w:r>
        <w:rPr>
          <w:lang w:eastAsia="cs-CZ"/>
        </w:rPr>
        <w:t>dnutí o ustanovení opatrovníka (</w:t>
      </w:r>
      <w:r w:rsidR="008460FF" w:rsidRPr="00794CFC">
        <w:rPr>
          <w:lang w:eastAsia="cs-CZ"/>
        </w:rPr>
        <w:t>pokud bylo vydáno</w:t>
      </w:r>
      <w:r>
        <w:rPr>
          <w:lang w:eastAsia="cs-CZ"/>
        </w:rPr>
        <w:t xml:space="preserve">), </w:t>
      </w:r>
      <w:r w:rsidRPr="00794CFC">
        <w:rPr>
          <w:lang w:eastAsia="cs-CZ"/>
        </w:rPr>
        <w:t>potvrzení o pracovní neschopnosti</w:t>
      </w:r>
      <w:r>
        <w:rPr>
          <w:lang w:eastAsia="cs-CZ"/>
        </w:rPr>
        <w:t>.</w:t>
      </w:r>
    </w:p>
    <w:p w14:paraId="51167EED" w14:textId="77777777" w:rsidR="0052472A" w:rsidRDefault="0034563C" w:rsidP="00C469DA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34563C">
        <w:rPr>
          <w:b/>
          <w:lang w:eastAsia="cs-CZ"/>
        </w:rPr>
        <w:t>Léky</w:t>
      </w:r>
      <w:r>
        <w:rPr>
          <w:lang w:eastAsia="cs-CZ"/>
        </w:rPr>
        <w:t>, které máte předepsané odborným lékařem.</w:t>
      </w:r>
    </w:p>
    <w:p w14:paraId="671024AF" w14:textId="77777777" w:rsidR="0052472A" w:rsidRDefault="0034563C" w:rsidP="00C469DA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34563C">
        <w:rPr>
          <w:b/>
          <w:lang w:eastAsia="cs-CZ"/>
        </w:rPr>
        <w:t>Kompenzační pomůcky</w:t>
      </w:r>
      <w:r>
        <w:rPr>
          <w:lang w:eastAsia="cs-CZ"/>
        </w:rPr>
        <w:t xml:space="preserve">, které běžně užíváte (berle, invalidní </w:t>
      </w:r>
      <w:r w:rsidRPr="00794CFC">
        <w:rPr>
          <w:lang w:eastAsia="cs-CZ"/>
        </w:rPr>
        <w:t>vozík, berle, brýle, naslouchadla, inkontinenční pomůcky…)</w:t>
      </w:r>
    </w:p>
    <w:p w14:paraId="715C3E90" w14:textId="77777777" w:rsidR="0052472A" w:rsidRDefault="0034563C" w:rsidP="00C469DA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34563C">
        <w:rPr>
          <w:b/>
          <w:lang w:eastAsia="cs-CZ"/>
        </w:rPr>
        <w:t>Toaletní potřeby</w:t>
      </w:r>
      <w:r>
        <w:rPr>
          <w:lang w:eastAsia="cs-CZ"/>
        </w:rPr>
        <w:t>, které používáte.</w:t>
      </w:r>
      <w:r w:rsidRPr="0034563C">
        <w:rPr>
          <w:lang w:eastAsia="cs-CZ"/>
        </w:rPr>
        <w:t xml:space="preserve"> </w:t>
      </w:r>
    </w:p>
    <w:p w14:paraId="7AD91737" w14:textId="77777777" w:rsidR="0034563C" w:rsidRDefault="0034563C" w:rsidP="00C469DA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34563C">
        <w:rPr>
          <w:b/>
          <w:lang w:eastAsia="cs-CZ"/>
        </w:rPr>
        <w:t>Oblečení</w:t>
      </w:r>
      <w:r>
        <w:rPr>
          <w:lang w:eastAsia="cs-CZ"/>
        </w:rPr>
        <w:t xml:space="preserve"> dle denní potřeby - </w:t>
      </w:r>
      <w:r w:rsidRPr="00794CFC">
        <w:rPr>
          <w:lang w:eastAsia="cs-CZ"/>
        </w:rPr>
        <w:t>pyžama, noční košile, župan</w:t>
      </w:r>
      <w:r>
        <w:rPr>
          <w:lang w:eastAsia="cs-CZ"/>
        </w:rPr>
        <w:t xml:space="preserve">, ponožky, </w:t>
      </w:r>
      <w:r w:rsidRPr="00794CFC">
        <w:rPr>
          <w:lang w:eastAsia="cs-CZ"/>
        </w:rPr>
        <w:t>pohodlné oblečení na den, případně i pobyt venku (možnosti pobytu na terase, zahradě)</w:t>
      </w:r>
      <w:r>
        <w:rPr>
          <w:lang w:eastAsia="cs-CZ"/>
        </w:rPr>
        <w:t xml:space="preserve">, </w:t>
      </w:r>
      <w:r w:rsidRPr="00794CFC">
        <w:rPr>
          <w:lang w:eastAsia="cs-CZ"/>
        </w:rPr>
        <w:t>domácí obuv na přezutí</w:t>
      </w:r>
      <w:r>
        <w:rPr>
          <w:lang w:eastAsia="cs-CZ"/>
        </w:rPr>
        <w:t>. Lze si nechat prát prádlo v naší prádelně, ale je nutné si ho označit jménem.</w:t>
      </w:r>
    </w:p>
    <w:p w14:paraId="755C9163" w14:textId="77777777" w:rsidR="008460FF" w:rsidRPr="00794CFC" w:rsidRDefault="00A15E01" w:rsidP="00C469DA">
      <w:pPr>
        <w:autoSpaceDE w:val="0"/>
        <w:autoSpaceDN w:val="0"/>
        <w:adjustRightInd w:val="0"/>
        <w:spacing w:after="240" w:line="600" w:lineRule="auto"/>
        <w:jc w:val="both"/>
        <w:rPr>
          <w:lang w:eastAsia="cs-CZ"/>
        </w:rPr>
      </w:pPr>
      <w:r w:rsidRPr="0034563C">
        <w:rPr>
          <w:b/>
          <w:lang w:eastAsia="cs-CZ"/>
        </w:rPr>
        <w:t>Doporučujeme</w:t>
      </w:r>
      <w:r w:rsidR="008460FF" w:rsidRPr="00794CFC">
        <w:rPr>
          <w:lang w:eastAsia="cs-CZ"/>
        </w:rPr>
        <w:t xml:space="preserve"> si vzít drobnosti, které Vám připomenou domov (</w:t>
      </w:r>
      <w:r w:rsidRPr="00794CFC">
        <w:rPr>
          <w:lang w:eastAsia="cs-CZ"/>
        </w:rPr>
        <w:t xml:space="preserve">radiomagnetofon s oblíbenými nahrávkami, </w:t>
      </w:r>
      <w:r w:rsidR="008460FF" w:rsidRPr="00794CFC">
        <w:rPr>
          <w:lang w:eastAsia="cs-CZ"/>
        </w:rPr>
        <w:t>menší obrázky, fotografie, oblíbený hrníček apod.).</w:t>
      </w:r>
    </w:p>
    <w:p w14:paraId="7B427F45" w14:textId="77777777" w:rsidR="009B497D" w:rsidRDefault="009B497D" w:rsidP="00C469DA">
      <w:pPr>
        <w:autoSpaceDE w:val="0"/>
        <w:autoSpaceDN w:val="0"/>
        <w:adjustRightInd w:val="0"/>
        <w:spacing w:line="600" w:lineRule="auto"/>
        <w:rPr>
          <w:b/>
          <w:bCs/>
          <w:lang w:eastAsia="cs-CZ"/>
        </w:rPr>
      </w:pPr>
    </w:p>
    <w:p w14:paraId="41196118" w14:textId="77777777" w:rsidR="009B497D" w:rsidRDefault="009B497D" w:rsidP="00C469DA">
      <w:pPr>
        <w:autoSpaceDE w:val="0"/>
        <w:autoSpaceDN w:val="0"/>
        <w:adjustRightInd w:val="0"/>
        <w:spacing w:line="600" w:lineRule="auto"/>
        <w:rPr>
          <w:b/>
          <w:bCs/>
          <w:lang w:eastAsia="cs-CZ"/>
        </w:rPr>
      </w:pPr>
    </w:p>
    <w:p w14:paraId="05AEA645" w14:textId="77777777" w:rsidR="008460FF" w:rsidRPr="00A7380C" w:rsidRDefault="008460FF" w:rsidP="00C469DA">
      <w:pPr>
        <w:autoSpaceDE w:val="0"/>
        <w:autoSpaceDN w:val="0"/>
        <w:adjustRightInd w:val="0"/>
        <w:spacing w:line="600" w:lineRule="auto"/>
        <w:rPr>
          <w:b/>
          <w:bCs/>
          <w:u w:val="single"/>
          <w:lang w:eastAsia="cs-CZ"/>
        </w:rPr>
      </w:pPr>
      <w:r w:rsidRPr="00A7380C">
        <w:rPr>
          <w:b/>
          <w:bCs/>
          <w:u w:val="single"/>
          <w:lang w:eastAsia="cs-CZ"/>
        </w:rPr>
        <w:t>Návštěvy</w:t>
      </w:r>
    </w:p>
    <w:p w14:paraId="182D62A9" w14:textId="77777777" w:rsidR="00F01D80" w:rsidRPr="00794CFC" w:rsidRDefault="008460FF" w:rsidP="002D14B5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794CFC">
        <w:rPr>
          <w:lang w:eastAsia="cs-CZ"/>
        </w:rPr>
        <w:t>Návštěvy jsou v na</w:t>
      </w:r>
      <w:r w:rsidR="00A15E01" w:rsidRPr="00794CFC">
        <w:rPr>
          <w:lang w:eastAsia="cs-CZ"/>
        </w:rPr>
        <w:t>šem zařízení možné nepřetržitě</w:t>
      </w:r>
      <w:r w:rsidR="00A871A2">
        <w:rPr>
          <w:lang w:eastAsia="cs-CZ"/>
        </w:rPr>
        <w:t xml:space="preserve"> (24 hodin denně</w:t>
      </w:r>
      <w:r w:rsidR="00A15E01" w:rsidRPr="00794CFC">
        <w:rPr>
          <w:lang w:eastAsia="cs-CZ"/>
        </w:rPr>
        <w:t xml:space="preserve">). </w:t>
      </w:r>
      <w:r w:rsidRPr="00794CFC">
        <w:rPr>
          <w:lang w:eastAsia="cs-CZ"/>
        </w:rPr>
        <w:t xml:space="preserve">Záleží jen na Vás, kdy je budete přijímat. Návštěvy nejsou omezeny věkem. </w:t>
      </w:r>
      <w:r w:rsidR="00A15E01" w:rsidRPr="00794CFC">
        <w:rPr>
          <w:lang w:eastAsia="cs-CZ"/>
        </w:rPr>
        <w:t xml:space="preserve">Pobyt blízké osoby včetně přespání a objednání stravy (snídaně, oběd, večeře) je po individuální domluvě možný. </w:t>
      </w:r>
    </w:p>
    <w:p w14:paraId="202EACB6" w14:textId="77777777" w:rsidR="008460FF" w:rsidRPr="00794CFC" w:rsidRDefault="00F01D80" w:rsidP="00C469DA">
      <w:pPr>
        <w:autoSpaceDE w:val="0"/>
        <w:autoSpaceDN w:val="0"/>
        <w:adjustRightInd w:val="0"/>
        <w:spacing w:line="600" w:lineRule="auto"/>
        <w:jc w:val="both"/>
        <w:rPr>
          <w:lang w:eastAsia="cs-CZ"/>
        </w:rPr>
      </w:pPr>
      <w:r w:rsidRPr="00794CFC">
        <w:t>Vstup do hospice je umožněn také domácím mazlíčkům, pokud je o ně ze strany návštěvy řádně postaráno.</w:t>
      </w:r>
    </w:p>
    <w:p w14:paraId="39A48840" w14:textId="77777777" w:rsidR="008460FF" w:rsidRPr="00794CFC" w:rsidRDefault="008460FF" w:rsidP="002D14B5">
      <w:pPr>
        <w:autoSpaceDE w:val="0"/>
        <w:autoSpaceDN w:val="0"/>
        <w:adjustRightInd w:val="0"/>
        <w:spacing w:after="240" w:line="600" w:lineRule="auto"/>
        <w:jc w:val="both"/>
        <w:rPr>
          <w:lang w:eastAsia="cs-CZ"/>
        </w:rPr>
      </w:pPr>
      <w:r w:rsidRPr="00794CFC">
        <w:rPr>
          <w:lang w:eastAsia="cs-CZ"/>
        </w:rPr>
        <w:t>Půjdete-li do hospice na návštěvu,</w:t>
      </w:r>
      <w:r w:rsidR="00A15E01" w:rsidRPr="00794CFC">
        <w:rPr>
          <w:lang w:eastAsia="cs-CZ"/>
        </w:rPr>
        <w:t xml:space="preserve"> prosíme, ohlaste se na recepci a zdravotnickému personálu.</w:t>
      </w:r>
    </w:p>
    <w:p w14:paraId="780BD9AF" w14:textId="77777777" w:rsidR="008460FF" w:rsidRPr="00A7380C" w:rsidRDefault="008460FF" w:rsidP="00C469DA">
      <w:pPr>
        <w:autoSpaceDE w:val="0"/>
        <w:autoSpaceDN w:val="0"/>
        <w:adjustRightInd w:val="0"/>
        <w:spacing w:line="600" w:lineRule="auto"/>
        <w:rPr>
          <w:b/>
          <w:bCs/>
          <w:u w:val="single"/>
          <w:lang w:eastAsia="cs-CZ"/>
        </w:rPr>
      </w:pPr>
      <w:r w:rsidRPr="00A7380C">
        <w:rPr>
          <w:b/>
          <w:bCs/>
          <w:u w:val="single"/>
          <w:lang w:eastAsia="cs-CZ"/>
        </w:rPr>
        <w:t>Úhrada pobytu</w:t>
      </w:r>
    </w:p>
    <w:p w14:paraId="79AB17FD" w14:textId="312CFCEB" w:rsidR="00C469DA" w:rsidRDefault="00A15E01" w:rsidP="002D14B5">
      <w:pPr>
        <w:autoSpaceDE w:val="0"/>
        <w:autoSpaceDN w:val="0"/>
        <w:adjustRightInd w:val="0"/>
        <w:spacing w:after="240" w:line="600" w:lineRule="auto"/>
        <w:jc w:val="both"/>
        <w:rPr>
          <w:lang w:eastAsia="cs-CZ"/>
        </w:rPr>
      </w:pPr>
      <w:r w:rsidRPr="00794CFC">
        <w:rPr>
          <w:lang w:eastAsia="cs-CZ"/>
        </w:rPr>
        <w:t xml:space="preserve">Zdravotní pojišťovny hradí pouze část nákladů na </w:t>
      </w:r>
      <w:r w:rsidR="00F01D80" w:rsidRPr="00794CFC">
        <w:rPr>
          <w:lang w:eastAsia="cs-CZ"/>
        </w:rPr>
        <w:t xml:space="preserve">ošetřovatelské </w:t>
      </w:r>
      <w:r w:rsidRPr="00794CFC">
        <w:rPr>
          <w:lang w:eastAsia="cs-CZ"/>
        </w:rPr>
        <w:t xml:space="preserve">lůžko. </w:t>
      </w:r>
      <w:r w:rsidR="008460FF" w:rsidRPr="00794CFC">
        <w:rPr>
          <w:lang w:eastAsia="cs-CZ"/>
        </w:rPr>
        <w:t>Další nutné finanční zdroje jsou získávány formou nenárokových dotací, příspěvky od měst a obcí, od sponzorů</w:t>
      </w:r>
      <w:r w:rsidR="00F01D80" w:rsidRPr="00794CFC">
        <w:rPr>
          <w:lang w:eastAsia="cs-CZ"/>
        </w:rPr>
        <w:t xml:space="preserve"> </w:t>
      </w:r>
      <w:r w:rsidR="008460FF" w:rsidRPr="00794CFC">
        <w:rPr>
          <w:lang w:eastAsia="cs-CZ"/>
        </w:rPr>
        <w:t>a dárců z řad občanů. Klienti se podílejí spoluúčastí na financování hospicové péče</w:t>
      </w:r>
      <w:r w:rsidR="005D6298" w:rsidRPr="00794CFC">
        <w:rPr>
          <w:lang w:eastAsia="cs-CZ"/>
        </w:rPr>
        <w:t xml:space="preserve"> </w:t>
      </w:r>
      <w:r w:rsidR="008460FF" w:rsidRPr="00794CFC">
        <w:rPr>
          <w:lang w:eastAsia="cs-CZ"/>
        </w:rPr>
        <w:t xml:space="preserve">ve výši </w:t>
      </w:r>
      <w:r w:rsidR="00145FAB">
        <w:rPr>
          <w:b/>
          <w:lang w:eastAsia="cs-CZ"/>
        </w:rPr>
        <w:t>300</w:t>
      </w:r>
      <w:r w:rsidR="00F01D80" w:rsidRPr="00794CFC">
        <w:rPr>
          <w:b/>
          <w:lang w:eastAsia="cs-CZ"/>
        </w:rPr>
        <w:t>,- Kč na den</w:t>
      </w:r>
      <w:r w:rsidR="00C469DA">
        <w:rPr>
          <w:lang w:eastAsia="cs-CZ"/>
        </w:rPr>
        <w:t>.</w:t>
      </w:r>
    </w:p>
    <w:p w14:paraId="33C44A35" w14:textId="25DD3628" w:rsidR="008460FF" w:rsidRPr="00794CFC" w:rsidRDefault="008460FF" w:rsidP="002D14B5">
      <w:pPr>
        <w:autoSpaceDE w:val="0"/>
        <w:autoSpaceDN w:val="0"/>
        <w:adjustRightInd w:val="0"/>
        <w:spacing w:after="240" w:line="600" w:lineRule="auto"/>
        <w:jc w:val="both"/>
        <w:rPr>
          <w:lang w:eastAsia="cs-CZ"/>
        </w:rPr>
      </w:pPr>
      <w:r w:rsidRPr="00794CFC">
        <w:rPr>
          <w:lang w:eastAsia="cs-CZ"/>
        </w:rPr>
        <w:t xml:space="preserve">Doprovázející osoba ubytovaná na pokoji s nemocným platí 50,- Kč za nocleh a v případě odběru celodenní stravy na ni přispívá částkou </w:t>
      </w:r>
      <w:r w:rsidR="00612E5F">
        <w:rPr>
          <w:lang w:eastAsia="cs-CZ"/>
        </w:rPr>
        <w:t>2</w:t>
      </w:r>
      <w:r w:rsidR="00DF78B4">
        <w:rPr>
          <w:lang w:eastAsia="cs-CZ"/>
        </w:rPr>
        <w:t>55</w:t>
      </w:r>
      <w:r w:rsidRPr="00794CFC">
        <w:rPr>
          <w:lang w:eastAsia="cs-CZ"/>
        </w:rPr>
        <w:t>,- Kč.</w:t>
      </w:r>
    </w:p>
    <w:sectPr w:rsidR="008460FF" w:rsidRPr="00794CFC" w:rsidSect="00CB3C74">
      <w:headerReference w:type="default" r:id="rId8"/>
      <w:footerReference w:type="default" r:id="rId9"/>
      <w:pgSz w:w="11906" w:h="16838"/>
      <w:pgMar w:top="1786" w:right="1417" w:bottom="1417" w:left="1417" w:header="907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A57D" w14:textId="77777777" w:rsidR="002120B6" w:rsidRDefault="002120B6" w:rsidP="009525F4">
      <w:r>
        <w:separator/>
      </w:r>
    </w:p>
  </w:endnote>
  <w:endnote w:type="continuationSeparator" w:id="0">
    <w:p w14:paraId="649C6AD6" w14:textId="77777777" w:rsidR="002120B6" w:rsidRDefault="002120B6" w:rsidP="0095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FEA9" w14:textId="77777777" w:rsidR="00CB3C74" w:rsidRPr="00F56D32" w:rsidRDefault="00CB3C74" w:rsidP="00CB3C74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620BB">
      <w:rPr>
        <w:noProof/>
      </w:rPr>
      <w:drawing>
        <wp:anchor distT="0" distB="0" distL="114300" distR="114300" simplePos="0" relativeHeight="251660288" behindDoc="0" locked="0" layoutInCell="1" allowOverlap="1" wp14:anchorId="6D42B068" wp14:editId="32768503">
          <wp:simplePos x="0" y="0"/>
          <wp:positionH relativeFrom="margin">
            <wp:posOffset>163830</wp:posOffset>
          </wp:positionH>
          <wp:positionV relativeFrom="margin">
            <wp:posOffset>8246745</wp:posOffset>
          </wp:positionV>
          <wp:extent cx="5775325" cy="84455"/>
          <wp:effectExtent l="0" t="0" r="0" b="0"/>
          <wp:wrapSquare wrapText="bothSides"/>
          <wp:docPr id="7" name="Obrázek 6" descr="linka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a_hospi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325" cy="8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595 538 110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Pr="00F56D32">
      <w:rPr>
        <w:rFonts w:ascii="HelveticaNeueLT Pro 35 Th" w:hAnsi="HelveticaNeueLT Pro 35 Th"/>
        <w:color w:val="00B050"/>
        <w:sz w:val="16"/>
        <w:szCs w:val="16"/>
      </w:rPr>
      <w:t>E-mail: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14:paraId="31748CB6" w14:textId="77777777" w:rsidR="00CB3C74" w:rsidRPr="00F56D32" w:rsidRDefault="00CB3C74" w:rsidP="00CB3C74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Frýdek-Místek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14:paraId="5F46EA92" w14:textId="77777777" w:rsidR="00CB3C74" w:rsidRPr="00F56D32" w:rsidRDefault="00CB3C74" w:rsidP="00CB3C74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  <w:p w14:paraId="3EA1D5AE" w14:textId="77777777" w:rsidR="00F56D32" w:rsidRPr="00F56D32" w:rsidRDefault="00F56D32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A14" w14:textId="77777777" w:rsidR="002120B6" w:rsidRDefault="002120B6" w:rsidP="009525F4">
      <w:r>
        <w:separator/>
      </w:r>
    </w:p>
  </w:footnote>
  <w:footnote w:type="continuationSeparator" w:id="0">
    <w:p w14:paraId="0B84EBAC" w14:textId="77777777" w:rsidR="002120B6" w:rsidRDefault="002120B6" w:rsidP="0095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9BA0" w14:textId="77777777" w:rsidR="009525F4" w:rsidRPr="009525F4" w:rsidRDefault="00521525">
    <w:pPr>
      <w:pStyle w:val="Zhlav"/>
      <w:rPr>
        <w:b/>
        <w:i/>
      </w:rPr>
    </w:pPr>
    <w:r>
      <w:rPr>
        <w:b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04671C" wp14:editId="0BF48088">
              <wp:simplePos x="0" y="0"/>
              <wp:positionH relativeFrom="column">
                <wp:posOffset>4386580</wp:posOffset>
              </wp:positionH>
              <wp:positionV relativeFrom="paragraph">
                <wp:posOffset>71755</wp:posOffset>
              </wp:positionV>
              <wp:extent cx="1581150" cy="581025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9880E" w14:textId="77777777" w:rsidR="00794CFC" w:rsidRPr="00336FC3" w:rsidRDefault="00794CFC" w:rsidP="00794CFC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 w:rsidRPr="00336FC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HOSPIC Frýdek-Místek, p.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6FC3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o. </w:t>
                          </w:r>
                        </w:p>
                        <w:p w14:paraId="3F452AE5" w14:textId="77777777" w:rsidR="00794CFC" w:rsidRPr="00336FC3" w:rsidRDefault="00794CFC" w:rsidP="00794CFC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 w:rsidRPr="00336FC3">
                            <w:rPr>
                              <w:sz w:val="16"/>
                              <w:szCs w:val="16"/>
                            </w:rPr>
                            <w:t xml:space="preserve">I. J. Pešiny 3640, 738 01 Frýdek-Místek </w:t>
                          </w:r>
                        </w:p>
                        <w:p w14:paraId="5B8B7AAB" w14:textId="77777777" w:rsidR="00794CFC" w:rsidRDefault="00794CFC" w:rsidP="00794CFC">
                          <w:r w:rsidRPr="00336FC3">
                            <w:rPr>
                              <w:sz w:val="16"/>
                              <w:szCs w:val="16"/>
                            </w:rPr>
                            <w:t>tel.: 595538111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336FC3">
                            <w:rPr>
                              <w:sz w:val="16"/>
                              <w:szCs w:val="16"/>
                            </w:rPr>
                            <w:t xml:space="preserve"> IČ: 72046546</w:t>
                          </w:r>
                        </w:p>
                        <w:p w14:paraId="10EDC60B" w14:textId="77777777" w:rsidR="00794CFC" w:rsidRDefault="00794CFC" w:rsidP="00794C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345.4pt;margin-top:5.65pt;width:124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" fillcolor="white [3201]" stroked="f" strokeweight=".5pt">
              <v:textbox>
                <w:txbxContent>
                  <w:p w:rsidR="00794CFC" w:rsidRPr="00336FC3" w:rsidRDefault="00794CFC" w:rsidP="00794CFC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 w:rsidRPr="00336FC3">
                      <w:rPr>
                        <w:b/>
                        <w:bCs/>
                        <w:sz w:val="16"/>
                        <w:szCs w:val="16"/>
                      </w:rPr>
                      <w:t>HOSPIC Frýdek-Místek, p.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336FC3">
                      <w:rPr>
                        <w:b/>
                        <w:bCs/>
                        <w:sz w:val="16"/>
                        <w:szCs w:val="16"/>
                      </w:rPr>
                      <w:t xml:space="preserve">o. </w:t>
                    </w:r>
                  </w:p>
                  <w:p w:rsidR="00794CFC" w:rsidRPr="00336FC3" w:rsidRDefault="00794CFC" w:rsidP="00794CFC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 w:rsidRPr="00336FC3">
                      <w:rPr>
                        <w:sz w:val="16"/>
                        <w:szCs w:val="16"/>
                      </w:rPr>
                      <w:t xml:space="preserve">I. J. Pešiny 3640, 738 01 Frýdek-Místek </w:t>
                    </w:r>
                  </w:p>
                  <w:p w:rsidR="00794CFC" w:rsidRDefault="00794CFC" w:rsidP="00794CFC">
                    <w:r w:rsidRPr="00336FC3">
                      <w:rPr>
                        <w:sz w:val="16"/>
                        <w:szCs w:val="16"/>
                      </w:rPr>
                      <w:t>tel.: 595538111</w:t>
                    </w: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  <w:r w:rsidRPr="00336FC3">
                      <w:rPr>
                        <w:sz w:val="16"/>
                        <w:szCs w:val="16"/>
                      </w:rPr>
                      <w:t xml:space="preserve"> IČ: 72046546</w:t>
                    </w:r>
                  </w:p>
                  <w:p w:rsidR="00794CFC" w:rsidRDefault="00794CFC" w:rsidP="00794CFC"/>
                </w:txbxContent>
              </v:textbox>
            </v:shape>
          </w:pict>
        </mc:Fallback>
      </mc:AlternateContent>
    </w:r>
    <w:r w:rsidR="00AF28C4">
      <w:rPr>
        <w:b/>
        <w:i/>
        <w:noProof/>
        <w:lang w:eastAsia="cs-CZ"/>
      </w:rPr>
      <w:drawing>
        <wp:inline distT="0" distB="0" distL="0" distR="0" wp14:anchorId="3DF38F56" wp14:editId="43CEBD58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03D6E"/>
    <w:multiLevelType w:val="hybridMultilevel"/>
    <w:tmpl w:val="D0000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4A69"/>
    <w:multiLevelType w:val="hybridMultilevel"/>
    <w:tmpl w:val="B3C89A8C"/>
    <w:lvl w:ilvl="0" w:tplc="A6907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12264"/>
    <w:multiLevelType w:val="hybridMultilevel"/>
    <w:tmpl w:val="29B0C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04875">
    <w:abstractNumId w:val="0"/>
  </w:num>
  <w:num w:numId="2" w16cid:durableId="1314144257">
    <w:abstractNumId w:val="2"/>
  </w:num>
  <w:num w:numId="3" w16cid:durableId="175990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F4"/>
    <w:rsid w:val="00034584"/>
    <w:rsid w:val="00037D9B"/>
    <w:rsid w:val="00076105"/>
    <w:rsid w:val="00145FAB"/>
    <w:rsid w:val="001907DC"/>
    <w:rsid w:val="001A3FA8"/>
    <w:rsid w:val="001C1C24"/>
    <w:rsid w:val="002120B6"/>
    <w:rsid w:val="00221B9E"/>
    <w:rsid w:val="0023557B"/>
    <w:rsid w:val="002926CB"/>
    <w:rsid w:val="002C540D"/>
    <w:rsid w:val="002D14B5"/>
    <w:rsid w:val="002F4941"/>
    <w:rsid w:val="0034563C"/>
    <w:rsid w:val="003A34B5"/>
    <w:rsid w:val="003E28B8"/>
    <w:rsid w:val="00444C0E"/>
    <w:rsid w:val="004B19D9"/>
    <w:rsid w:val="004B48B4"/>
    <w:rsid w:val="004D09E0"/>
    <w:rsid w:val="00516CB1"/>
    <w:rsid w:val="00521525"/>
    <w:rsid w:val="0052472A"/>
    <w:rsid w:val="0056367C"/>
    <w:rsid w:val="005D6298"/>
    <w:rsid w:val="00600AAA"/>
    <w:rsid w:val="00612E5F"/>
    <w:rsid w:val="00741ECA"/>
    <w:rsid w:val="00794CFC"/>
    <w:rsid w:val="007B1C98"/>
    <w:rsid w:val="007D15C2"/>
    <w:rsid w:val="008027EC"/>
    <w:rsid w:val="008460FF"/>
    <w:rsid w:val="008B28AF"/>
    <w:rsid w:val="00935A15"/>
    <w:rsid w:val="009525F4"/>
    <w:rsid w:val="00963673"/>
    <w:rsid w:val="009969A4"/>
    <w:rsid w:val="009B4304"/>
    <w:rsid w:val="009B497D"/>
    <w:rsid w:val="009C536D"/>
    <w:rsid w:val="009E08A9"/>
    <w:rsid w:val="00A15E01"/>
    <w:rsid w:val="00A22BB4"/>
    <w:rsid w:val="00A57C8A"/>
    <w:rsid w:val="00A7380C"/>
    <w:rsid w:val="00A871A2"/>
    <w:rsid w:val="00AD38F4"/>
    <w:rsid w:val="00AF28C4"/>
    <w:rsid w:val="00B558A2"/>
    <w:rsid w:val="00BF42B2"/>
    <w:rsid w:val="00BF4B3F"/>
    <w:rsid w:val="00C469DA"/>
    <w:rsid w:val="00C516FD"/>
    <w:rsid w:val="00CB3C74"/>
    <w:rsid w:val="00CC00D4"/>
    <w:rsid w:val="00D667A8"/>
    <w:rsid w:val="00DD3097"/>
    <w:rsid w:val="00DF78B4"/>
    <w:rsid w:val="00E53003"/>
    <w:rsid w:val="00EE4950"/>
    <w:rsid w:val="00EF0D74"/>
    <w:rsid w:val="00F01D80"/>
    <w:rsid w:val="00F15178"/>
    <w:rsid w:val="00F21E38"/>
    <w:rsid w:val="00F56D32"/>
    <w:rsid w:val="00FB169C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A55663"/>
  <w15:docId w15:val="{815AF5B1-E140-43CD-8949-86A9C67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E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5F4"/>
  </w:style>
  <w:style w:type="paragraph" w:styleId="Zpat">
    <w:name w:val="footer"/>
    <w:basedOn w:val="Normln"/>
    <w:link w:val="ZpatChar"/>
    <w:uiPriority w:val="99"/>
    <w:unhideWhenUsed/>
    <w:rsid w:val="009525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5F4"/>
  </w:style>
  <w:style w:type="paragraph" w:styleId="Odstavecseseznamem">
    <w:name w:val="List Paragraph"/>
    <w:basedOn w:val="Normln"/>
    <w:uiPriority w:val="34"/>
    <w:qFormat/>
    <w:rsid w:val="009969A4"/>
    <w:pPr>
      <w:ind w:left="720"/>
      <w:contextualSpacing/>
    </w:pPr>
  </w:style>
  <w:style w:type="paragraph" w:customStyle="1" w:styleId="Default">
    <w:name w:val="Default"/>
    <w:rsid w:val="0079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0980-9508-4530-86C5-CF128CF5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AdamBernard</dc:creator>
  <cp:lastModifiedBy>Ing. Jan Jursa</cp:lastModifiedBy>
  <cp:revision>3</cp:revision>
  <cp:lastPrinted>2015-09-16T10:12:00Z</cp:lastPrinted>
  <dcterms:created xsi:type="dcterms:W3CDTF">2025-01-30T09:25:00Z</dcterms:created>
  <dcterms:modified xsi:type="dcterms:W3CDTF">2025-01-30T09:26:00Z</dcterms:modified>
</cp:coreProperties>
</file>